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931D" w14:textId="5506E860" w:rsidR="005137EE" w:rsidRPr="000C6651" w:rsidRDefault="005137EE" w:rsidP="005137EE">
      <w:pPr>
        <w:jc w:val="center"/>
        <w:rPr>
          <w:rFonts w:ascii="仿宋" w:eastAsia="仿宋" w:hAnsi="仿宋"/>
          <w:b/>
          <w:bCs/>
          <w:sz w:val="28"/>
          <w:szCs w:val="28"/>
          <w:shd w:val="clear" w:color="auto" w:fill="FFFFFF"/>
        </w:rPr>
      </w:pPr>
      <w:r w:rsidRPr="000C6651">
        <w:rPr>
          <w:rFonts w:ascii="仿宋" w:eastAsia="仿宋" w:hAnsi="仿宋" w:hint="eastAsia"/>
          <w:b/>
          <w:bCs/>
          <w:sz w:val="28"/>
          <w:szCs w:val="28"/>
          <w:shd w:val="clear" w:color="auto" w:fill="FFFFFF"/>
        </w:rPr>
        <w:t>关于武汉植物园药用植物专类园标识标牌制作及安装项目询价公告的补充说明</w:t>
      </w:r>
    </w:p>
    <w:p w14:paraId="43CBAA57" w14:textId="4B0BFF43" w:rsidR="005137EE" w:rsidRPr="000C6651" w:rsidRDefault="005137EE" w:rsidP="00F911C3">
      <w:pPr>
        <w:rPr>
          <w:rFonts w:ascii="仿宋" w:eastAsia="仿宋" w:hAnsi="仿宋"/>
          <w:sz w:val="28"/>
          <w:szCs w:val="28"/>
        </w:rPr>
      </w:pPr>
    </w:p>
    <w:p w14:paraId="264C83E2" w14:textId="03ABE7AC" w:rsidR="005137EE" w:rsidRPr="000C6651" w:rsidRDefault="005137EE" w:rsidP="00F911C3">
      <w:pPr>
        <w:rPr>
          <w:rFonts w:ascii="仿宋" w:eastAsia="仿宋" w:hAnsi="仿宋"/>
          <w:sz w:val="28"/>
          <w:szCs w:val="28"/>
        </w:rPr>
      </w:pPr>
      <w:r w:rsidRPr="000C6651">
        <w:rPr>
          <w:rFonts w:ascii="仿宋" w:eastAsia="仿宋" w:hAnsi="仿宋" w:hint="eastAsia"/>
          <w:sz w:val="28"/>
          <w:szCs w:val="28"/>
        </w:rPr>
        <w:t>现对1</w:t>
      </w:r>
      <w:r w:rsidRPr="000C6651">
        <w:rPr>
          <w:rFonts w:ascii="仿宋" w:eastAsia="仿宋" w:hAnsi="仿宋"/>
          <w:sz w:val="28"/>
          <w:szCs w:val="28"/>
        </w:rPr>
        <w:t>0</w:t>
      </w:r>
      <w:r w:rsidRPr="000C6651">
        <w:rPr>
          <w:rFonts w:ascii="仿宋" w:eastAsia="仿宋" w:hAnsi="仿宋" w:hint="eastAsia"/>
          <w:sz w:val="28"/>
          <w:szCs w:val="28"/>
        </w:rPr>
        <w:t>月2</w:t>
      </w:r>
      <w:r w:rsidRPr="000C6651">
        <w:rPr>
          <w:rFonts w:ascii="仿宋" w:eastAsia="仿宋" w:hAnsi="仿宋"/>
          <w:sz w:val="28"/>
          <w:szCs w:val="28"/>
        </w:rPr>
        <w:t>9</w:t>
      </w:r>
      <w:r w:rsidRPr="000C6651">
        <w:rPr>
          <w:rFonts w:ascii="仿宋" w:eastAsia="仿宋" w:hAnsi="仿宋" w:hint="eastAsia"/>
          <w:sz w:val="28"/>
          <w:szCs w:val="28"/>
        </w:rPr>
        <w:t>日发布的《武汉植物园标识标牌制作及安装项目询价公告》做如下补充说明：</w:t>
      </w:r>
    </w:p>
    <w:p w14:paraId="08A15BCF" w14:textId="689DF6EB" w:rsidR="00E74D7F" w:rsidRPr="000C6651" w:rsidRDefault="00F911C3" w:rsidP="00F911C3">
      <w:pPr>
        <w:rPr>
          <w:rFonts w:ascii="仿宋" w:eastAsia="仿宋" w:hAnsi="仿宋"/>
          <w:sz w:val="28"/>
          <w:szCs w:val="28"/>
        </w:rPr>
      </w:pPr>
      <w:r w:rsidRPr="000C6651">
        <w:rPr>
          <w:rFonts w:ascii="仿宋" w:eastAsia="仿宋" w:hAnsi="仿宋" w:hint="eastAsia"/>
          <w:sz w:val="28"/>
          <w:szCs w:val="28"/>
        </w:rPr>
        <w:t>1、评审小组对询价公司实力及业绩、商务报价方案等内容进行全面评价，按照综合评优的原则选择前三家公司进入商务磋商环节，终选一家作为业务合作方。</w:t>
      </w:r>
    </w:p>
    <w:p w14:paraId="3523C230" w14:textId="47675BE1" w:rsidR="00F911C3" w:rsidRPr="000C6651" w:rsidRDefault="00F911C3" w:rsidP="00F911C3">
      <w:pPr>
        <w:rPr>
          <w:rFonts w:ascii="仿宋" w:eastAsia="仿宋" w:hAnsi="仿宋"/>
          <w:sz w:val="28"/>
          <w:szCs w:val="28"/>
        </w:rPr>
      </w:pPr>
      <w:r w:rsidRPr="000C6651">
        <w:rPr>
          <w:rFonts w:ascii="仿宋" w:eastAsia="仿宋" w:hAnsi="仿宋" w:hint="eastAsia"/>
          <w:sz w:val="28"/>
          <w:szCs w:val="28"/>
        </w:rPr>
        <w:t>2</w:t>
      </w:r>
      <w:r w:rsidRPr="000C6651">
        <w:rPr>
          <w:rFonts w:ascii="仿宋" w:eastAsia="仿宋" w:hAnsi="仿宋"/>
          <w:sz w:val="28"/>
          <w:szCs w:val="28"/>
        </w:rPr>
        <w:t>、</w:t>
      </w:r>
      <w:r w:rsidRPr="000C6651">
        <w:rPr>
          <w:rFonts w:ascii="仿宋" w:eastAsia="仿宋" w:hAnsi="仿宋" w:hint="eastAsia"/>
          <w:sz w:val="28"/>
          <w:szCs w:val="28"/>
        </w:rPr>
        <w:t>实力及业绩占比评分1</w:t>
      </w:r>
      <w:r w:rsidRPr="000C6651">
        <w:rPr>
          <w:rFonts w:ascii="仿宋" w:eastAsia="仿宋" w:hAnsi="仿宋"/>
          <w:sz w:val="28"/>
          <w:szCs w:val="28"/>
        </w:rPr>
        <w:t>0%，</w:t>
      </w:r>
      <w:r w:rsidRPr="000C6651">
        <w:rPr>
          <w:rFonts w:ascii="仿宋" w:eastAsia="仿宋" w:hAnsi="仿宋" w:hint="eastAsia"/>
          <w:sz w:val="28"/>
          <w:szCs w:val="28"/>
        </w:rPr>
        <w:t>要求参与响应方近</w:t>
      </w:r>
      <w:r w:rsidRPr="000C6651">
        <w:rPr>
          <w:rFonts w:ascii="仿宋" w:eastAsia="仿宋" w:hAnsi="仿宋"/>
          <w:sz w:val="28"/>
          <w:szCs w:val="28"/>
        </w:rPr>
        <w:t>2</w:t>
      </w:r>
      <w:r w:rsidRPr="000C6651">
        <w:rPr>
          <w:rFonts w:ascii="仿宋" w:eastAsia="仿宋" w:hAnsi="仿宋" w:hint="eastAsia"/>
          <w:sz w:val="28"/>
          <w:szCs w:val="28"/>
        </w:rPr>
        <w:t>年承担过党政机关、事业单位或</w:t>
      </w:r>
      <w:r w:rsidRPr="000C6651">
        <w:rPr>
          <w:rFonts w:ascii="仿宋" w:eastAsia="仿宋" w:hAnsi="仿宋"/>
          <w:sz w:val="28"/>
          <w:szCs w:val="28"/>
        </w:rPr>
        <w:t>AAAA级及以上景区相关标识标牌</w:t>
      </w:r>
      <w:r w:rsidRPr="000C6651">
        <w:rPr>
          <w:rFonts w:ascii="仿宋" w:eastAsia="仿宋" w:hAnsi="仿宋" w:hint="eastAsia"/>
          <w:sz w:val="28"/>
          <w:szCs w:val="28"/>
        </w:rPr>
        <w:t>制作及安装业绩，单个合同金额不低于1</w:t>
      </w:r>
      <w:r w:rsidRPr="000C6651">
        <w:rPr>
          <w:rFonts w:ascii="仿宋" w:eastAsia="仿宋" w:hAnsi="仿宋"/>
          <w:sz w:val="28"/>
          <w:szCs w:val="28"/>
        </w:rPr>
        <w:t>0万</w:t>
      </w:r>
      <w:r w:rsidRPr="000C6651">
        <w:rPr>
          <w:rFonts w:ascii="仿宋" w:eastAsia="仿宋" w:hAnsi="仿宋" w:hint="eastAsia"/>
          <w:sz w:val="28"/>
          <w:szCs w:val="28"/>
        </w:rPr>
        <w:t>元；每提供1个业绩的得2分，最多得</w:t>
      </w:r>
      <w:r w:rsidRPr="000C6651">
        <w:rPr>
          <w:rFonts w:ascii="仿宋" w:eastAsia="仿宋" w:hAnsi="仿宋"/>
          <w:sz w:val="28"/>
          <w:szCs w:val="28"/>
        </w:rPr>
        <w:t>1</w:t>
      </w:r>
      <w:r w:rsidRPr="000C6651">
        <w:rPr>
          <w:rFonts w:ascii="仿宋" w:eastAsia="仿宋" w:hAnsi="仿宋" w:hint="eastAsia"/>
          <w:sz w:val="28"/>
          <w:szCs w:val="28"/>
        </w:rPr>
        <w:t>0分。需提供合同或中标通知书复印件。此项为零自动作废。</w:t>
      </w:r>
    </w:p>
    <w:p w14:paraId="633CADEA" w14:textId="407A9B31" w:rsidR="00F911C3" w:rsidRPr="000C6651" w:rsidRDefault="00F911C3" w:rsidP="00F911C3">
      <w:pPr>
        <w:rPr>
          <w:rFonts w:ascii="仿宋" w:eastAsia="仿宋" w:hAnsi="仿宋"/>
          <w:sz w:val="28"/>
          <w:szCs w:val="28"/>
        </w:rPr>
      </w:pPr>
      <w:r w:rsidRPr="000C6651">
        <w:rPr>
          <w:rFonts w:ascii="仿宋" w:eastAsia="仿宋" w:hAnsi="仿宋" w:hint="eastAsia"/>
          <w:sz w:val="28"/>
          <w:szCs w:val="28"/>
        </w:rPr>
        <w:t>3</w:t>
      </w:r>
      <w:r w:rsidRPr="000C6651">
        <w:rPr>
          <w:rFonts w:ascii="仿宋" w:eastAsia="仿宋" w:hAnsi="仿宋"/>
          <w:sz w:val="28"/>
          <w:szCs w:val="28"/>
        </w:rPr>
        <w:t>、此次询价</w:t>
      </w:r>
      <w:r w:rsidRPr="000C6651">
        <w:rPr>
          <w:rFonts w:ascii="仿宋" w:eastAsia="仿宋" w:hAnsi="仿宋" w:hint="eastAsia"/>
          <w:sz w:val="28"/>
          <w:szCs w:val="28"/>
        </w:rPr>
        <w:t>限高价为2</w:t>
      </w:r>
      <w:r w:rsidRPr="000C6651">
        <w:rPr>
          <w:rFonts w:ascii="仿宋" w:eastAsia="仿宋" w:hAnsi="仿宋"/>
          <w:sz w:val="28"/>
          <w:szCs w:val="28"/>
        </w:rPr>
        <w:t>08000元</w:t>
      </w:r>
      <w:r w:rsidRPr="000C6651">
        <w:rPr>
          <w:rFonts w:ascii="仿宋" w:eastAsia="仿宋" w:hAnsi="仿宋" w:hint="eastAsia"/>
          <w:sz w:val="28"/>
          <w:szCs w:val="28"/>
        </w:rPr>
        <w:t>，超出限高价自动作废。</w:t>
      </w:r>
    </w:p>
    <w:p w14:paraId="3AA07CBF" w14:textId="78F73F81" w:rsidR="00D944DC" w:rsidRPr="000C6651" w:rsidRDefault="00D944DC" w:rsidP="00F911C3">
      <w:pPr>
        <w:rPr>
          <w:rFonts w:ascii="仿宋" w:eastAsia="仿宋" w:hAnsi="仿宋"/>
          <w:sz w:val="28"/>
          <w:szCs w:val="28"/>
        </w:rPr>
      </w:pPr>
      <w:r w:rsidRPr="000C6651">
        <w:rPr>
          <w:rFonts w:ascii="仿宋" w:eastAsia="仿宋" w:hAnsi="仿宋" w:hint="eastAsia"/>
          <w:sz w:val="28"/>
          <w:szCs w:val="28"/>
        </w:rPr>
        <w:t>4、本项目不接受联合体共同询价。</w:t>
      </w:r>
    </w:p>
    <w:p w14:paraId="5EEDA86C" w14:textId="04656259" w:rsidR="00F911C3" w:rsidRPr="000C6651" w:rsidRDefault="00D944DC" w:rsidP="00F911C3">
      <w:pPr>
        <w:rPr>
          <w:rFonts w:ascii="仿宋" w:eastAsia="仿宋" w:hAnsi="仿宋"/>
          <w:sz w:val="28"/>
          <w:szCs w:val="28"/>
        </w:rPr>
      </w:pPr>
      <w:r w:rsidRPr="000C6651">
        <w:rPr>
          <w:rFonts w:ascii="仿宋" w:eastAsia="仿宋" w:hAnsi="仿宋"/>
          <w:sz w:val="28"/>
          <w:szCs w:val="28"/>
        </w:rPr>
        <w:t>5</w:t>
      </w:r>
      <w:r w:rsidR="00F911C3" w:rsidRPr="000C6651">
        <w:rPr>
          <w:rFonts w:ascii="仿宋" w:eastAsia="仿宋" w:hAnsi="仿宋" w:hint="eastAsia"/>
          <w:sz w:val="28"/>
          <w:szCs w:val="28"/>
        </w:rPr>
        <w:t>、此次询价不</w:t>
      </w:r>
      <w:r w:rsidR="00A1298B" w:rsidRPr="000C6651">
        <w:rPr>
          <w:rFonts w:ascii="仿宋" w:eastAsia="仿宋" w:hAnsi="仿宋" w:hint="eastAsia"/>
          <w:sz w:val="28"/>
          <w:szCs w:val="28"/>
        </w:rPr>
        <w:t>需要</w:t>
      </w:r>
      <w:r w:rsidR="00F911C3" w:rsidRPr="000C6651">
        <w:rPr>
          <w:rFonts w:ascii="仿宋" w:eastAsia="仿宋" w:hAnsi="仿宋" w:hint="eastAsia"/>
          <w:sz w:val="28"/>
          <w:szCs w:val="28"/>
        </w:rPr>
        <w:t>提前提交材料，请所有</w:t>
      </w:r>
      <w:r w:rsidR="00A1298B" w:rsidRPr="000C6651">
        <w:rPr>
          <w:rFonts w:ascii="仿宋" w:eastAsia="仿宋" w:hAnsi="仿宋" w:hint="eastAsia"/>
          <w:sz w:val="28"/>
          <w:szCs w:val="28"/>
        </w:rPr>
        <w:t>成功</w:t>
      </w:r>
      <w:r w:rsidR="00F911C3" w:rsidRPr="000C6651">
        <w:rPr>
          <w:rFonts w:ascii="仿宋" w:eastAsia="仿宋" w:hAnsi="仿宋" w:hint="eastAsia"/>
          <w:sz w:val="28"/>
          <w:szCs w:val="28"/>
        </w:rPr>
        <w:t>报名方于1</w:t>
      </w:r>
      <w:r w:rsidR="00F911C3" w:rsidRPr="000C6651">
        <w:rPr>
          <w:rFonts w:ascii="仿宋" w:eastAsia="仿宋" w:hAnsi="仿宋"/>
          <w:sz w:val="28"/>
          <w:szCs w:val="28"/>
        </w:rPr>
        <w:t>1</w:t>
      </w:r>
      <w:r w:rsidR="00F911C3" w:rsidRPr="000C6651">
        <w:rPr>
          <w:rFonts w:ascii="仿宋" w:eastAsia="仿宋" w:hAnsi="仿宋" w:hint="eastAsia"/>
          <w:sz w:val="28"/>
          <w:szCs w:val="28"/>
        </w:rPr>
        <w:t>月4日</w:t>
      </w:r>
      <w:r w:rsidR="00F911C3" w:rsidRPr="000C6651">
        <w:rPr>
          <w:rFonts w:ascii="仿宋" w:eastAsia="仿宋" w:hAnsi="仿宋"/>
          <w:sz w:val="28"/>
          <w:szCs w:val="28"/>
        </w:rPr>
        <w:t>9</w:t>
      </w:r>
      <w:r w:rsidR="00F911C3" w:rsidRPr="000C6651">
        <w:rPr>
          <w:rFonts w:ascii="仿宋" w:eastAsia="仿宋" w:hAnsi="仿宋" w:hint="eastAsia"/>
          <w:sz w:val="28"/>
          <w:szCs w:val="28"/>
        </w:rPr>
        <w:t>:</w:t>
      </w:r>
      <w:r w:rsidR="00F911C3" w:rsidRPr="000C6651">
        <w:rPr>
          <w:rFonts w:ascii="仿宋" w:eastAsia="仿宋" w:hAnsi="仿宋"/>
          <w:sz w:val="28"/>
          <w:szCs w:val="28"/>
        </w:rPr>
        <w:t>00</w:t>
      </w:r>
      <w:r w:rsidR="00A1298B" w:rsidRPr="000C6651">
        <w:rPr>
          <w:rFonts w:ascii="仿宋" w:eastAsia="仿宋" w:hAnsi="仿宋" w:hint="eastAsia"/>
          <w:sz w:val="28"/>
          <w:szCs w:val="28"/>
        </w:rPr>
        <w:t>准时</w:t>
      </w:r>
      <w:r w:rsidR="00F911C3" w:rsidRPr="000C6651">
        <w:rPr>
          <w:rFonts w:ascii="仿宋" w:eastAsia="仿宋" w:hAnsi="仿宋" w:hint="eastAsia"/>
          <w:sz w:val="28"/>
          <w:szCs w:val="28"/>
        </w:rPr>
        <w:t>至武汉植物园磨山园区板房2号会议室参与现场比价。</w:t>
      </w:r>
    </w:p>
    <w:p w14:paraId="455ECE3E" w14:textId="68D143BF" w:rsidR="00A1298B" w:rsidRPr="000C6651" w:rsidRDefault="00A1298B" w:rsidP="00F911C3">
      <w:pPr>
        <w:rPr>
          <w:rFonts w:ascii="仿宋" w:eastAsia="仿宋" w:hAnsi="仿宋"/>
          <w:sz w:val="28"/>
          <w:szCs w:val="28"/>
        </w:rPr>
      </w:pPr>
      <w:r w:rsidRPr="000C6651">
        <w:rPr>
          <w:rFonts w:ascii="仿宋" w:eastAsia="仿宋" w:hAnsi="仿宋" w:hint="eastAsia"/>
          <w:sz w:val="28"/>
          <w:szCs w:val="28"/>
        </w:rPr>
        <w:t xml:space="preserve">联系人：宋老师 </w:t>
      </w:r>
      <w:r w:rsidRPr="000C6651">
        <w:rPr>
          <w:rFonts w:ascii="仿宋" w:eastAsia="仿宋" w:hAnsi="仿宋"/>
          <w:sz w:val="28"/>
          <w:szCs w:val="28"/>
        </w:rPr>
        <w:t xml:space="preserve">   </w:t>
      </w:r>
      <w:r w:rsidRPr="000C6651">
        <w:rPr>
          <w:rFonts w:ascii="仿宋" w:eastAsia="仿宋" w:hAnsi="仿宋" w:hint="eastAsia"/>
          <w:sz w:val="28"/>
          <w:szCs w:val="28"/>
        </w:rPr>
        <w:t>15071071909</w:t>
      </w:r>
      <w:r w:rsidRPr="000C6651">
        <w:rPr>
          <w:rFonts w:ascii="Calibri" w:eastAsia="仿宋" w:hAnsi="Calibri" w:cs="Calibri"/>
          <w:sz w:val="28"/>
          <w:szCs w:val="28"/>
        </w:rPr>
        <w:t> </w:t>
      </w:r>
    </w:p>
    <w:p w14:paraId="25F4FCFF" w14:textId="77777777" w:rsidR="00F911C3" w:rsidRPr="000C6651" w:rsidRDefault="00F911C3" w:rsidP="00F911C3">
      <w:pPr>
        <w:pStyle w:val="a7"/>
        <w:widowControl/>
        <w:spacing w:beforeAutospacing="0" w:afterAutospacing="0" w:line="360" w:lineRule="auto"/>
        <w:rPr>
          <w:rFonts w:ascii="仿宋" w:eastAsia="仿宋" w:hAnsi="仿宋" w:cs="宋体"/>
          <w:sz w:val="28"/>
          <w:szCs w:val="28"/>
        </w:rPr>
      </w:pPr>
    </w:p>
    <w:sectPr w:rsidR="00F911C3" w:rsidRPr="000C66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C952" w14:textId="77777777" w:rsidR="009A6D9B" w:rsidRDefault="009A6D9B" w:rsidP="00F911C3">
      <w:r>
        <w:separator/>
      </w:r>
    </w:p>
  </w:endnote>
  <w:endnote w:type="continuationSeparator" w:id="0">
    <w:p w14:paraId="49AC68C2" w14:textId="77777777" w:rsidR="009A6D9B" w:rsidRDefault="009A6D9B" w:rsidP="00F9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8F2D" w14:textId="77777777" w:rsidR="009A6D9B" w:rsidRDefault="009A6D9B" w:rsidP="00F911C3">
      <w:r>
        <w:separator/>
      </w:r>
    </w:p>
  </w:footnote>
  <w:footnote w:type="continuationSeparator" w:id="0">
    <w:p w14:paraId="4D387171" w14:textId="77777777" w:rsidR="009A6D9B" w:rsidRDefault="009A6D9B" w:rsidP="00F91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64B2B"/>
    <w:multiLevelType w:val="hybridMultilevel"/>
    <w:tmpl w:val="1E004ECC"/>
    <w:lvl w:ilvl="0" w:tplc="FE64EF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423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DB"/>
    <w:rsid w:val="000C6651"/>
    <w:rsid w:val="001527E3"/>
    <w:rsid w:val="001E0F53"/>
    <w:rsid w:val="002872DD"/>
    <w:rsid w:val="004B44DB"/>
    <w:rsid w:val="005137EE"/>
    <w:rsid w:val="009777DF"/>
    <w:rsid w:val="009A6D9B"/>
    <w:rsid w:val="00A1298B"/>
    <w:rsid w:val="00B10836"/>
    <w:rsid w:val="00C76F74"/>
    <w:rsid w:val="00D944DC"/>
    <w:rsid w:val="00E74D7F"/>
    <w:rsid w:val="00F42A5F"/>
    <w:rsid w:val="00F81033"/>
    <w:rsid w:val="00F9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CB4D2"/>
  <w15:chartTrackingRefBased/>
  <w15:docId w15:val="{44B81F98-E56B-48B1-86EB-D13C2DC9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1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11C3"/>
    <w:rPr>
      <w:sz w:val="18"/>
      <w:szCs w:val="18"/>
    </w:rPr>
  </w:style>
  <w:style w:type="paragraph" w:styleId="a5">
    <w:name w:val="footer"/>
    <w:basedOn w:val="a"/>
    <w:link w:val="a6"/>
    <w:uiPriority w:val="99"/>
    <w:unhideWhenUsed/>
    <w:rsid w:val="00F911C3"/>
    <w:pPr>
      <w:tabs>
        <w:tab w:val="center" w:pos="4153"/>
        <w:tab w:val="right" w:pos="8306"/>
      </w:tabs>
      <w:snapToGrid w:val="0"/>
      <w:jc w:val="left"/>
    </w:pPr>
    <w:rPr>
      <w:sz w:val="18"/>
      <w:szCs w:val="18"/>
    </w:rPr>
  </w:style>
  <w:style w:type="character" w:customStyle="1" w:styleId="a6">
    <w:name w:val="页脚 字符"/>
    <w:basedOn w:val="a0"/>
    <w:link w:val="a5"/>
    <w:uiPriority w:val="99"/>
    <w:rsid w:val="00F911C3"/>
    <w:rPr>
      <w:sz w:val="18"/>
      <w:szCs w:val="18"/>
    </w:rPr>
  </w:style>
  <w:style w:type="paragraph" w:styleId="a7">
    <w:name w:val="Normal (Web)"/>
    <w:basedOn w:val="a"/>
    <w:qFormat/>
    <w:rsid w:val="00F911C3"/>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cindy</dc:creator>
  <cp:keywords/>
  <dc:description/>
  <cp:lastModifiedBy>Admin</cp:lastModifiedBy>
  <cp:revision>12</cp:revision>
  <dcterms:created xsi:type="dcterms:W3CDTF">2022-11-01T11:26:00Z</dcterms:created>
  <dcterms:modified xsi:type="dcterms:W3CDTF">2022-11-01T14:26:00Z</dcterms:modified>
</cp:coreProperties>
</file>